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F84420" w14:textId="77777777" w:rsidR="006736E3" w:rsidRDefault="006736E3" w:rsidP="006736E3">
      <w:pPr>
        <w:tabs>
          <w:tab w:val="right" w:pos="9540"/>
        </w:tabs>
        <w:spacing w:after="0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2D84171E" w:rsidR="006736E3" w:rsidRPr="0034719F" w:rsidRDefault="006736E3" w:rsidP="006736E3">
      <w:pPr>
        <w:tabs>
          <w:tab w:val="right" w:pos="9540"/>
        </w:tabs>
        <w:rPr>
          <w:rFonts w:ascii="Book Antiqua" w:hAnsi="Book Antiqua" w:cs="Calibri"/>
          <w:b/>
          <w:bCs/>
          <w:szCs w:val="22"/>
        </w:rPr>
      </w:pPr>
      <w:r w:rsidRPr="0034719F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F7321A">
        <w:rPr>
          <w:rFonts w:ascii="Book Antiqua" w:hAnsi="Book Antiqua"/>
          <w:b/>
          <w:szCs w:val="22"/>
          <w:lang w:val="en-IN"/>
        </w:rPr>
        <w:t>CC-CS/1056-NER/REW-4166/3/G2</w:t>
      </w:r>
      <w:r w:rsidRPr="0034719F">
        <w:rPr>
          <w:rFonts w:ascii="Book Antiqua" w:hAnsi="Book Antiqua" w:cs="Calibri"/>
          <w:b/>
          <w:bCs/>
          <w:szCs w:val="22"/>
          <w:lang w:val="pt-BR"/>
        </w:rPr>
        <w:t xml:space="preserve">/Amend-I </w:t>
      </w:r>
      <w:r w:rsidR="00A25BA3">
        <w:rPr>
          <w:rFonts w:ascii="Book Antiqua" w:hAnsi="Book Antiqua" w:cs="Calibri"/>
          <w:b/>
          <w:bCs/>
          <w:szCs w:val="22"/>
          <w:lang w:val="pt-BR"/>
        </w:rPr>
        <w:tab/>
      </w:r>
      <w:r w:rsidRPr="0034719F">
        <w:rPr>
          <w:rFonts w:ascii="Book Antiqua" w:hAnsi="Book Antiqua" w:cs="Calibri"/>
          <w:b/>
          <w:bCs/>
          <w:szCs w:val="22"/>
        </w:rPr>
        <w:t xml:space="preserve">Date: </w:t>
      </w:r>
      <w:r w:rsidR="00F7321A">
        <w:rPr>
          <w:rFonts w:ascii="Book Antiqua" w:hAnsi="Book Antiqua" w:cs="Calibri"/>
          <w:b/>
          <w:bCs/>
          <w:szCs w:val="22"/>
        </w:rPr>
        <w:t>22</w:t>
      </w:r>
      <w:r w:rsidRPr="0034719F">
        <w:rPr>
          <w:rFonts w:ascii="Book Antiqua" w:hAnsi="Book Antiqua" w:cs="Calibri"/>
          <w:b/>
          <w:bCs/>
          <w:szCs w:val="22"/>
        </w:rPr>
        <w:t>/</w:t>
      </w:r>
      <w:r w:rsidR="00F7321A">
        <w:rPr>
          <w:rFonts w:ascii="Book Antiqua" w:hAnsi="Book Antiqua" w:cs="Calibri"/>
          <w:b/>
          <w:bCs/>
          <w:szCs w:val="22"/>
        </w:rPr>
        <w:t>10</w:t>
      </w:r>
      <w:r w:rsidRPr="0034719F">
        <w:rPr>
          <w:rFonts w:ascii="Book Antiqua" w:hAnsi="Book Antiqua" w:cs="Calibri"/>
          <w:b/>
          <w:bCs/>
          <w:szCs w:val="22"/>
        </w:rPr>
        <w:t xml:space="preserve">/2020   </w:t>
      </w:r>
    </w:p>
    <w:p w14:paraId="65459658" w14:textId="77777777" w:rsidR="006736E3" w:rsidRDefault="006736E3" w:rsidP="006736E3">
      <w:pPr>
        <w:spacing w:after="0"/>
        <w:jc w:val="both"/>
        <w:rPr>
          <w:rFonts w:ascii="Book Antiqua" w:hAnsi="Book Antiqua" w:cs="Calibri"/>
          <w:b/>
          <w:bCs/>
          <w:color w:val="000000"/>
          <w:szCs w:val="22"/>
          <w:highlight w:val="lightGray"/>
        </w:rPr>
      </w:pPr>
    </w:p>
    <w:p w14:paraId="12AFB414" w14:textId="61182E65" w:rsidR="006736E3" w:rsidRPr="0034719F" w:rsidRDefault="006736E3" w:rsidP="006736E3">
      <w:pPr>
        <w:jc w:val="both"/>
        <w:rPr>
          <w:rFonts w:ascii="Book Antiqua" w:hAnsi="Book Antiqua" w:cs="Calibri"/>
          <w:b/>
          <w:bCs/>
          <w:szCs w:val="22"/>
        </w:rPr>
      </w:pPr>
      <w:r w:rsidRPr="0034719F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34719F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all bidders through portal </w:t>
      </w:r>
      <w:hyperlink r:id="rId7" w:history="1">
        <w:r w:rsidRPr="0034719F">
          <w:rPr>
            <w:rStyle w:val="Hyperlink"/>
            <w:rFonts w:ascii="Book Antiqua" w:hAnsi="Book Antiqua" w:cs="Calibri"/>
            <w:b/>
            <w:i/>
            <w:iCs/>
            <w:szCs w:val="22"/>
            <w:highlight w:val="lightGray"/>
          </w:rPr>
          <w:t>https://pgcileps.buyjunction.in</w:t>
        </w:r>
      </w:hyperlink>
      <w:r w:rsidRPr="0034719F">
        <w:rPr>
          <w:rFonts w:ascii="Book Antiqua" w:hAnsi="Book Antiqua" w:cs="Calibri"/>
          <w:b/>
          <w:bCs/>
          <w:color w:val="000000"/>
          <w:szCs w:val="22"/>
          <w:highlight w:val="lightGray"/>
        </w:rPr>
        <w:t>&gt;&gt;</w:t>
      </w:r>
    </w:p>
    <w:p w14:paraId="76602ED4" w14:textId="421DA1CA" w:rsidR="006736E3" w:rsidRPr="0034719F" w:rsidRDefault="006736E3" w:rsidP="006736E3">
      <w:pPr>
        <w:spacing w:after="0"/>
        <w:ind w:left="851" w:hanging="851"/>
        <w:jc w:val="both"/>
        <w:rPr>
          <w:rFonts w:ascii="Book Antiqua" w:hAnsi="Book Antiqua"/>
          <w:b/>
          <w:szCs w:val="22"/>
        </w:rPr>
      </w:pPr>
      <w:r w:rsidRPr="0034719F">
        <w:rPr>
          <w:rFonts w:ascii="Book Antiqua" w:hAnsi="Book Antiqua" w:cs="Arial"/>
          <w:b/>
          <w:bCs/>
          <w:szCs w:val="22"/>
        </w:rPr>
        <w:t>Subject:</w:t>
      </w:r>
      <w:r w:rsidR="009B143A">
        <w:rPr>
          <w:rFonts w:ascii="Book Antiqua" w:hAnsi="Book Antiqua" w:cs="Arial"/>
          <w:b/>
          <w:bCs/>
          <w:szCs w:val="22"/>
        </w:rPr>
        <w:t xml:space="preserve"> </w:t>
      </w:r>
      <w:r w:rsidR="00F7321A">
        <w:rPr>
          <w:rFonts w:ascii="Book Antiqua" w:hAnsi="Book Antiqua"/>
          <w:b/>
          <w:szCs w:val="22"/>
          <w:lang w:val="en-IN"/>
        </w:rPr>
        <w:t>Balance work of Package ARP-DMS-02 under Comprehensive Scheme for Strengthening of Transmission &amp; Distribution System in Arunachal Pradesh.</w:t>
      </w:r>
      <w:r w:rsidR="00443885">
        <w:rPr>
          <w:rFonts w:ascii="Book Antiqua" w:hAnsi="Book Antiqua"/>
          <w:b/>
          <w:szCs w:val="22"/>
          <w:lang w:val="en-IN"/>
        </w:rPr>
        <w:t xml:space="preserve">; </w:t>
      </w:r>
      <w:r w:rsidR="0066092E" w:rsidRPr="001E2327">
        <w:rPr>
          <w:rFonts w:ascii="Book Antiqua" w:hAnsi="Book Antiqua"/>
          <w:b/>
          <w:szCs w:val="22"/>
        </w:rPr>
        <w:t xml:space="preserve">Specification No.: </w:t>
      </w:r>
      <w:r w:rsidR="00F7321A">
        <w:rPr>
          <w:rFonts w:ascii="Book Antiqua" w:hAnsi="Book Antiqua"/>
          <w:b/>
          <w:szCs w:val="22"/>
          <w:lang w:val="en-IN"/>
        </w:rPr>
        <w:t>CC-CS/1056-NER/REW-4166/3/G2</w:t>
      </w:r>
    </w:p>
    <w:p w14:paraId="62F16856" w14:textId="77777777" w:rsidR="006736E3" w:rsidRPr="0034719F" w:rsidRDefault="006736E3" w:rsidP="006736E3">
      <w:pPr>
        <w:tabs>
          <w:tab w:val="left" w:pos="142"/>
          <w:tab w:val="left" w:pos="360"/>
        </w:tabs>
        <w:spacing w:after="0" w:line="288" w:lineRule="auto"/>
        <w:ind w:left="1077" w:hanging="1077"/>
        <w:jc w:val="both"/>
        <w:rPr>
          <w:rFonts w:ascii="Book Antiqua" w:hAnsi="Book Antiqua" w:cs="Calibri"/>
          <w:szCs w:val="22"/>
        </w:rPr>
      </w:pPr>
    </w:p>
    <w:p w14:paraId="623C85AE" w14:textId="1E1CB0EC" w:rsidR="006736E3" w:rsidRPr="0034719F" w:rsidRDefault="006736E3" w:rsidP="006736E3">
      <w:pPr>
        <w:numPr>
          <w:ilvl w:val="0"/>
          <w:numId w:val="7"/>
        </w:numPr>
        <w:pBdr>
          <w:bottom w:val="single" w:sz="4" w:space="1" w:color="auto"/>
        </w:pBdr>
        <w:spacing w:after="0" w:line="240" w:lineRule="auto"/>
        <w:ind w:right="-43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34719F">
        <w:rPr>
          <w:rFonts w:ascii="Book Antiqua" w:hAnsi="Book Antiqua" w:cs="Calibri"/>
          <w:b/>
          <w:bCs/>
          <w:i/>
          <w:iCs/>
          <w:szCs w:val="22"/>
        </w:rPr>
        <w:t xml:space="preserve">Regarding Amendment No.-I to the Bidding Documents  </w:t>
      </w:r>
    </w:p>
    <w:p w14:paraId="46E14744" w14:textId="77777777" w:rsidR="006736E3" w:rsidRPr="00A84B85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</w:p>
    <w:p w14:paraId="4B77DA7D" w14:textId="77777777" w:rsidR="006736E3" w:rsidRPr="00A84B85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A84B85" w:rsidRDefault="006736E3" w:rsidP="006736E3">
      <w:pPr>
        <w:spacing w:after="0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77777777" w:rsidR="006736E3" w:rsidRPr="00A84B85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 xml:space="preserve">This has reference to the bidding documents for the subject Package which was uploaded on the portal </w:t>
      </w:r>
      <w:hyperlink r:id="rId8" w:history="1">
        <w:r w:rsidRPr="00A84B85">
          <w:rPr>
            <w:rStyle w:val="Hyperlink"/>
            <w:rFonts w:eastAsia="Batang"/>
            <w:b/>
            <w:bCs/>
            <w:szCs w:val="22"/>
          </w:rPr>
          <w:t>https://pgcileps.buyjunction.in</w:t>
        </w:r>
      </w:hyperlink>
      <w:r w:rsidRPr="00A84B85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A84B85" w:rsidRDefault="006736E3" w:rsidP="006736E3">
      <w:pPr>
        <w:spacing w:after="0"/>
        <w:jc w:val="both"/>
        <w:rPr>
          <w:rFonts w:ascii="Book Antiqua" w:hAnsi="Book Antiqua" w:cs="Calibri"/>
          <w:szCs w:val="22"/>
        </w:rPr>
      </w:pPr>
    </w:p>
    <w:p w14:paraId="286C1889" w14:textId="43F9BE96" w:rsidR="006736E3" w:rsidRPr="00A84B85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 xml:space="preserve">Please find enclosed herewith </w:t>
      </w:r>
      <w:r w:rsidRPr="0034719F">
        <w:rPr>
          <w:rFonts w:ascii="Book Antiqua" w:hAnsi="Book Antiqua" w:cs="Calibri"/>
          <w:b/>
          <w:bCs/>
          <w:szCs w:val="22"/>
        </w:rPr>
        <w:t xml:space="preserve">Amendment No.-I </w:t>
      </w:r>
      <w:r w:rsidRPr="00A84B85">
        <w:rPr>
          <w:rFonts w:ascii="Book Antiqua" w:hAnsi="Book Antiqua" w:cs="Calibri"/>
          <w:szCs w:val="22"/>
        </w:rPr>
        <w:t xml:space="preserve">to the Bidding Documents. The </w:t>
      </w:r>
      <w:r w:rsidRPr="0034719F">
        <w:rPr>
          <w:rFonts w:ascii="Book Antiqua" w:hAnsi="Book Antiqua" w:cs="Calibri"/>
          <w:b/>
          <w:bCs/>
          <w:szCs w:val="22"/>
        </w:rPr>
        <w:t xml:space="preserve">Amendment No.-I </w:t>
      </w:r>
      <w:r w:rsidRPr="00A84B85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55F5FA83" w14:textId="77777777" w:rsidR="006736E3" w:rsidRPr="00A84B85" w:rsidRDefault="006736E3" w:rsidP="006736E3">
      <w:pPr>
        <w:spacing w:after="0"/>
        <w:ind w:left="720"/>
        <w:jc w:val="both"/>
        <w:rPr>
          <w:rFonts w:ascii="Book Antiqua" w:hAnsi="Book Antiqua" w:cs="Calibri"/>
          <w:szCs w:val="22"/>
        </w:rPr>
      </w:pPr>
    </w:p>
    <w:p w14:paraId="58985D03" w14:textId="5F115AB4" w:rsidR="006736E3" w:rsidRPr="00A84B85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 xml:space="preserve">Save and Except for the changes brought-out in the above mentioned </w:t>
      </w:r>
      <w:r w:rsidRPr="0034719F">
        <w:rPr>
          <w:rFonts w:ascii="Book Antiqua" w:hAnsi="Book Antiqua" w:cs="Calibri"/>
          <w:b/>
          <w:bCs/>
          <w:szCs w:val="22"/>
        </w:rPr>
        <w:t xml:space="preserve">Amendment No.-I </w:t>
      </w:r>
      <w:r w:rsidRPr="00A84B85">
        <w:rPr>
          <w:rFonts w:ascii="Book Antiqua" w:hAnsi="Book Antiqua" w:cs="Calibri"/>
          <w:szCs w:val="22"/>
        </w:rPr>
        <w:t>all other terms and conditions of the original bidding documents, shall remain unaltered.</w:t>
      </w:r>
    </w:p>
    <w:p w14:paraId="68352BBB" w14:textId="77777777" w:rsidR="006736E3" w:rsidRPr="00A84B85" w:rsidRDefault="006736E3" w:rsidP="006736E3">
      <w:pPr>
        <w:spacing w:after="0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A84B85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A84B85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A84B85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1D12C862" w14:textId="185BD1DF" w:rsidR="006736E3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158F10CF" w14:textId="77777777" w:rsidR="006736E3" w:rsidRPr="00A84B85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749E181D" w14:textId="70765199" w:rsidR="006736E3" w:rsidRDefault="00F7321A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>
        <w:rPr>
          <w:rFonts w:ascii="Book Antiqua" w:hAnsi="Book Antiqua" w:cs="Calibri"/>
          <w:b/>
          <w:bCs/>
          <w:szCs w:val="22"/>
        </w:rPr>
        <w:t>Kapil Mandil</w:t>
      </w:r>
    </w:p>
    <w:p w14:paraId="700FF96F" w14:textId="7731EB76" w:rsidR="006736E3" w:rsidRPr="00A84B85" w:rsidRDefault="00F7321A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>
        <w:rPr>
          <w:rFonts w:ascii="Book Antiqua" w:hAnsi="Book Antiqua" w:cs="Calibri"/>
          <w:b/>
          <w:bCs/>
          <w:szCs w:val="22"/>
        </w:rPr>
        <w:t>Ch</w:t>
      </w:r>
      <w:r w:rsidR="006736E3">
        <w:rPr>
          <w:rFonts w:ascii="Book Antiqua" w:hAnsi="Book Antiqua" w:cs="Calibri"/>
          <w:b/>
          <w:bCs/>
          <w:szCs w:val="22"/>
        </w:rPr>
        <w:t>. Manager</w:t>
      </w:r>
      <w:r w:rsidR="00694B68">
        <w:rPr>
          <w:rFonts w:ascii="Book Antiqua" w:hAnsi="Book Antiqua" w:cs="Calibri"/>
          <w:b/>
          <w:bCs/>
          <w:szCs w:val="22"/>
        </w:rPr>
        <w:t xml:space="preserve"> </w:t>
      </w:r>
      <w:r w:rsidR="006736E3">
        <w:rPr>
          <w:rFonts w:ascii="Book Antiqua" w:hAnsi="Book Antiqua" w:cs="Calibri"/>
          <w:b/>
          <w:bCs/>
          <w:szCs w:val="22"/>
        </w:rPr>
        <w:t>(CS)</w:t>
      </w:r>
    </w:p>
    <w:p w14:paraId="2DB9C687" w14:textId="449B955D" w:rsidR="00097364" w:rsidRDefault="00097364" w:rsidP="00F64E7A">
      <w:pPr>
        <w:pStyle w:val="NoSpacing"/>
        <w:ind w:left="2880"/>
        <w:jc w:val="right"/>
        <w:rPr>
          <w:rFonts w:ascii="Book Antiqua" w:hAnsi="Book Antiqua" w:cs="Courier New"/>
          <w:b/>
          <w:lang w:val="en-GB"/>
        </w:rPr>
      </w:pPr>
      <w:r>
        <w:t xml:space="preserve">                                                                                                 </w:t>
      </w:r>
    </w:p>
    <w:sectPr w:rsidR="00097364" w:rsidSect="003A7AF5">
      <w:headerReference w:type="default" r:id="rId9"/>
      <w:footerReference w:type="default" r:id="rId10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B9E439" w14:textId="77777777" w:rsidR="00FD3FAF" w:rsidRDefault="00FD3FAF" w:rsidP="00B16323">
      <w:pPr>
        <w:spacing w:after="0" w:line="240" w:lineRule="auto"/>
      </w:pPr>
      <w:r>
        <w:separator/>
      </w:r>
    </w:p>
  </w:endnote>
  <w:endnote w:type="continuationSeparator" w:id="0">
    <w:p w14:paraId="33CA24BF" w14:textId="77777777" w:rsidR="00FD3FAF" w:rsidRDefault="00FD3FA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  <w:lang w:bidi="ar-SA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ACE64D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  <w:lang w:bidi="ar-SA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00CAA20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  <w:lang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F2E3407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Saudamini</w:t>
    </w:r>
    <w:proofErr w:type="spellEnd"/>
    <w:r w:rsidR="0068387F" w:rsidRPr="00AC7F57">
      <w:rPr>
        <w:rFonts w:ascii="Nirmala UI" w:hAnsi="Nirmala UI" w:cs="Nirmala UI"/>
        <w:sz w:val="12"/>
        <w:szCs w:val="12"/>
      </w:rPr>
      <w:t>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Qutab Institutional Area, 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Katwaria</w:t>
    </w:r>
    <w:proofErr w:type="spellEnd"/>
    <w:r w:rsidR="0068387F" w:rsidRPr="00AC7F57">
      <w:rPr>
        <w:rFonts w:ascii="Nirmala UI" w:hAnsi="Nirmala UI" w:cs="Nirmala UI"/>
        <w:sz w:val="12"/>
        <w:szCs w:val="12"/>
      </w:rPr>
      <w:t xml:space="preserve">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7E2156" w14:textId="77777777" w:rsidR="00FD3FAF" w:rsidRDefault="00FD3FAF" w:rsidP="00B16323">
      <w:pPr>
        <w:spacing w:after="0" w:line="240" w:lineRule="auto"/>
      </w:pPr>
      <w:r>
        <w:separator/>
      </w:r>
    </w:p>
  </w:footnote>
  <w:footnote w:type="continuationSeparator" w:id="0">
    <w:p w14:paraId="6F2F3782" w14:textId="77777777" w:rsidR="00FD3FAF" w:rsidRDefault="00FD3FA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  <w:lang w:bidi="ar-SA"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  <w:lang w:bidi="ar-SA"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DDBE05D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4317EA3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71834"/>
    <w:rsid w:val="00097364"/>
    <w:rsid w:val="000D0C22"/>
    <w:rsid w:val="000F17F8"/>
    <w:rsid w:val="0017099E"/>
    <w:rsid w:val="001B75BA"/>
    <w:rsid w:val="001C4C03"/>
    <w:rsid w:val="0021561F"/>
    <w:rsid w:val="002256B4"/>
    <w:rsid w:val="002407BB"/>
    <w:rsid w:val="0027419A"/>
    <w:rsid w:val="00275733"/>
    <w:rsid w:val="00282230"/>
    <w:rsid w:val="002D4C24"/>
    <w:rsid w:val="00311F4E"/>
    <w:rsid w:val="003158E6"/>
    <w:rsid w:val="00333B1F"/>
    <w:rsid w:val="00335E65"/>
    <w:rsid w:val="003931CA"/>
    <w:rsid w:val="003A4E00"/>
    <w:rsid w:val="003A7AF5"/>
    <w:rsid w:val="003B7E22"/>
    <w:rsid w:val="003D2678"/>
    <w:rsid w:val="004061BD"/>
    <w:rsid w:val="00443885"/>
    <w:rsid w:val="004879CE"/>
    <w:rsid w:val="004B7FBF"/>
    <w:rsid w:val="004D33E2"/>
    <w:rsid w:val="00523EDE"/>
    <w:rsid w:val="00525678"/>
    <w:rsid w:val="00534D60"/>
    <w:rsid w:val="00571CD9"/>
    <w:rsid w:val="00575989"/>
    <w:rsid w:val="00590E52"/>
    <w:rsid w:val="0061342F"/>
    <w:rsid w:val="0066092E"/>
    <w:rsid w:val="006736E3"/>
    <w:rsid w:val="0068387F"/>
    <w:rsid w:val="006918DF"/>
    <w:rsid w:val="00693AD9"/>
    <w:rsid w:val="00694B68"/>
    <w:rsid w:val="006D2516"/>
    <w:rsid w:val="006D4B30"/>
    <w:rsid w:val="00701A89"/>
    <w:rsid w:val="0071667C"/>
    <w:rsid w:val="007255AC"/>
    <w:rsid w:val="007424E8"/>
    <w:rsid w:val="00743559"/>
    <w:rsid w:val="007A0A7A"/>
    <w:rsid w:val="007E2AD7"/>
    <w:rsid w:val="00841534"/>
    <w:rsid w:val="00851B76"/>
    <w:rsid w:val="008875AB"/>
    <w:rsid w:val="008B6AAA"/>
    <w:rsid w:val="008D2519"/>
    <w:rsid w:val="008D54C2"/>
    <w:rsid w:val="008F106C"/>
    <w:rsid w:val="009575C3"/>
    <w:rsid w:val="009617AA"/>
    <w:rsid w:val="0098098F"/>
    <w:rsid w:val="00986CE2"/>
    <w:rsid w:val="009B143A"/>
    <w:rsid w:val="009B3DF2"/>
    <w:rsid w:val="00A25BA3"/>
    <w:rsid w:val="00A46CED"/>
    <w:rsid w:val="00A7221E"/>
    <w:rsid w:val="00AB419A"/>
    <w:rsid w:val="00AC7F57"/>
    <w:rsid w:val="00B16323"/>
    <w:rsid w:val="00B24B28"/>
    <w:rsid w:val="00B66D41"/>
    <w:rsid w:val="00B82996"/>
    <w:rsid w:val="00B95503"/>
    <w:rsid w:val="00CB0105"/>
    <w:rsid w:val="00CB5544"/>
    <w:rsid w:val="00CE4561"/>
    <w:rsid w:val="00DE420C"/>
    <w:rsid w:val="00DF53D6"/>
    <w:rsid w:val="00E01BCC"/>
    <w:rsid w:val="00E9377C"/>
    <w:rsid w:val="00EF5405"/>
    <w:rsid w:val="00EF6AA2"/>
    <w:rsid w:val="00F40ACF"/>
    <w:rsid w:val="00F64E7A"/>
    <w:rsid w:val="00F71208"/>
    <w:rsid w:val="00F7321A"/>
    <w:rsid w:val="00F91189"/>
    <w:rsid w:val="00F940C8"/>
    <w:rsid w:val="00FB0849"/>
    <w:rsid w:val="00FD3FAF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B9C1C9"/>
  <w15:docId w15:val="{BBEFE4FF-3A06-448A-986B-A080DA8A5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gcileps.buyjunction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Kapil Mandil</cp:lastModifiedBy>
  <cp:revision>16</cp:revision>
  <cp:lastPrinted>2020-04-20T07:25:00Z</cp:lastPrinted>
  <dcterms:created xsi:type="dcterms:W3CDTF">2020-03-30T14:37:00Z</dcterms:created>
  <dcterms:modified xsi:type="dcterms:W3CDTF">2020-10-22T10:24:00Z</dcterms:modified>
</cp:coreProperties>
</file>